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РЕПУБЛИКА СРБИЈА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НАРОДНА СКУПШТИНА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 xml:space="preserve">Одбор за уставна питања 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и законодавство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526E7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D254D"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A0C78" w:rsidRPr="00895C76" w:rsidRDefault="00975046" w:rsidP="00CA0C78">
      <w:pPr>
        <w:rPr>
          <w:lang w:val="sr-Cyrl-RS"/>
        </w:rPr>
      </w:pPr>
      <w:r>
        <w:rPr>
          <w:lang w:val="sr-Cyrl-RS"/>
        </w:rPr>
        <w:t>8</w:t>
      </w:r>
      <w:r w:rsidR="00357837">
        <w:rPr>
          <w:lang w:val="sr-Cyrl-RS"/>
        </w:rPr>
        <w:t>.</w:t>
      </w:r>
      <w:r w:rsidR="007011BE" w:rsidRPr="00895C76">
        <w:rPr>
          <w:lang w:val="sr-Cyrl-RS"/>
        </w:rPr>
        <w:t xml:space="preserve"> </w:t>
      </w:r>
      <w:r w:rsidR="00357837">
        <w:rPr>
          <w:lang w:val="sr-Cyrl-RS"/>
        </w:rPr>
        <w:t>новембар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године </w:t>
      </w:r>
    </w:p>
    <w:p w:rsidR="00CA0C78" w:rsidRDefault="00CA0C78" w:rsidP="00CA0C78">
      <w:pPr>
        <w:rPr>
          <w:lang w:val="sr-Cyrl-CS"/>
        </w:rPr>
      </w:pPr>
      <w:r w:rsidRPr="00895C76">
        <w:rPr>
          <w:lang w:val="sr-Cyrl-CS"/>
        </w:rPr>
        <w:t>Б е о г р а д</w:t>
      </w:r>
    </w:p>
    <w:p w:rsidR="00593BF4" w:rsidRDefault="00593BF4" w:rsidP="00CA0C78">
      <w:pPr>
        <w:rPr>
          <w:lang w:val="sr-Cyrl-CS"/>
        </w:rPr>
      </w:pPr>
    </w:p>
    <w:p w:rsidR="00593BF4" w:rsidRDefault="00593BF4" w:rsidP="00CA0C78">
      <w:pPr>
        <w:rPr>
          <w:lang w:val="sr-Cyrl-CS"/>
        </w:rPr>
      </w:pPr>
    </w:p>
    <w:p w:rsidR="00CA0C78" w:rsidRPr="00895C76" w:rsidRDefault="00CA0C78" w:rsidP="00CA0C78">
      <w:pPr>
        <w:jc w:val="center"/>
        <w:rPr>
          <w:lang w:val="sr-Cyrl-CS"/>
        </w:rPr>
      </w:pPr>
      <w:r w:rsidRPr="00895C76">
        <w:rPr>
          <w:lang w:val="sr-Cyrl-CS"/>
        </w:rPr>
        <w:t>З А П И С Н И К</w:t>
      </w:r>
    </w:p>
    <w:p w:rsidR="00CA0C78" w:rsidRDefault="00F85D8A" w:rsidP="00CA0C78">
      <w:pPr>
        <w:jc w:val="center"/>
        <w:rPr>
          <w:lang w:val="sr-Cyrl-CS"/>
        </w:rPr>
      </w:pPr>
      <w:r>
        <w:rPr>
          <w:lang w:val="sr-Cyrl-RS"/>
        </w:rPr>
        <w:t>5</w:t>
      </w:r>
      <w:r w:rsidR="00975046">
        <w:rPr>
          <w:lang w:val="sr-Cyrl-RS"/>
        </w:rPr>
        <w:t>2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СЕДНИЦЕ ОДБОРА ЗА УСТАВНА ПИТАЊА И ЗАКОНОДАВСТВО НАРОДНЕ СКУПШТИНЕ, ОДРЖАНЕ</w:t>
      </w:r>
      <w:r w:rsidR="00A80CF6">
        <w:rPr>
          <w:lang w:val="sr-Cyrl-CS"/>
        </w:rPr>
        <w:t xml:space="preserve"> </w:t>
      </w:r>
      <w:r w:rsidR="00975046">
        <w:rPr>
          <w:lang w:val="sr-Cyrl-RS"/>
        </w:rPr>
        <w:t>8</w:t>
      </w:r>
      <w:r w:rsidR="00CA0C78" w:rsidRPr="00895C76">
        <w:rPr>
          <w:lang w:val="sr-Cyrl-RS"/>
        </w:rPr>
        <w:t xml:space="preserve">. </w:t>
      </w:r>
      <w:r w:rsidR="00357837">
        <w:rPr>
          <w:lang w:val="sr-Cyrl-RS"/>
        </w:rPr>
        <w:t>НОВЕМБРА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>2014. ГОДИНЕ</w:t>
      </w:r>
    </w:p>
    <w:p w:rsidR="00A00770" w:rsidRPr="00895C76" w:rsidRDefault="00A00770" w:rsidP="00CA0C78">
      <w:pPr>
        <w:jc w:val="center"/>
        <w:rPr>
          <w:lang w:val="sr-Cyrl-C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  <w:t xml:space="preserve">Седница је почела </w:t>
      </w:r>
      <w:r w:rsidR="00C6568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E1DB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B38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254D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895C76">
        <w:rPr>
          <w:rFonts w:ascii="Times New Roman" w:hAnsi="Times New Roman" w:cs="Times New Roman"/>
          <w:sz w:val="24"/>
          <w:szCs w:val="24"/>
        </w:rPr>
        <w:t xml:space="preserve">  часова.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125B" w:rsidRDefault="00CA0C78" w:rsidP="009E12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  <w:t>Седници су присуствовали чланови Одбора: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Мујо Муковић, заменик члана 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Верољуб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Арсић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6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Живан Ђуришић, заменик члана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Николић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176C">
        <w:rPr>
          <w:rFonts w:ascii="Times New Roman" w:hAnsi="Times New Roman" w:cs="Times New Roman"/>
          <w:sz w:val="24"/>
          <w:szCs w:val="24"/>
          <w:lang w:val="sr-Cyrl-RS"/>
        </w:rPr>
        <w:t xml:space="preserve"> Биљана Пантић Пиља, 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>Биљана Савовић, заменик члана</w:t>
      </w:r>
      <w:r w:rsidR="00021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Светислав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>Вукмирице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6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Тања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Томашевић Дамњановић,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>Жарко Мићин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 xml:space="preserve"> проф. др Јанко Веселиновић,</w:t>
      </w:r>
      <w:r w:rsidR="00B35CB4">
        <w:rPr>
          <w:rFonts w:ascii="Times New Roman" w:hAnsi="Times New Roman" w:cs="Times New Roman"/>
          <w:sz w:val="24"/>
          <w:szCs w:val="24"/>
          <w:lang w:val="sr-Cyrl-RS"/>
        </w:rPr>
        <w:t xml:space="preserve"> Неђо Јовановић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1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090A" w:rsidRPr="00895C76">
        <w:rPr>
          <w:rFonts w:ascii="Times New Roman" w:hAnsi="Times New Roman" w:cs="Times New Roman"/>
          <w:sz w:val="24"/>
          <w:szCs w:val="24"/>
          <w:lang w:val="sr-Cyrl-RS"/>
        </w:rPr>
        <w:t>Петар Петровић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 xml:space="preserve"> и Балинт Пастор.</w:t>
      </w:r>
    </w:p>
    <w:p w:rsidR="00CA0C78" w:rsidRPr="00895C76" w:rsidRDefault="00CA0C78" w:rsidP="009E12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  <w:t>Седници ни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95C76">
        <w:rPr>
          <w:rFonts w:ascii="Times New Roman" w:hAnsi="Times New Roman" w:cs="Times New Roman"/>
          <w:sz w:val="24"/>
          <w:szCs w:val="24"/>
        </w:rPr>
        <w:t xml:space="preserve"> присуствовал</w:t>
      </w:r>
      <w:r w:rsidR="007C058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E271B">
        <w:rPr>
          <w:rFonts w:ascii="Times New Roman" w:hAnsi="Times New Roman" w:cs="Times New Roman"/>
          <w:sz w:val="24"/>
          <w:szCs w:val="24"/>
          <w:lang w:val="sr-Cyrl-RS"/>
        </w:rPr>
        <w:t xml:space="preserve"> Катарина Раки</w:t>
      </w:r>
      <w:r w:rsidR="00AA1BEB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6E27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C0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D1111">
        <w:rPr>
          <w:rFonts w:ascii="Times New Roman" w:hAnsi="Times New Roman" w:cs="Times New Roman"/>
          <w:sz w:val="24"/>
          <w:szCs w:val="24"/>
          <w:lang w:val="sr-Cyrl-RS"/>
        </w:rPr>
        <w:t>лександар Јаблановић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71B">
        <w:rPr>
          <w:rFonts w:ascii="Times New Roman" w:hAnsi="Times New Roman" w:cs="Times New Roman"/>
          <w:sz w:val="24"/>
          <w:szCs w:val="24"/>
          <w:lang w:val="sr-Cyrl-RS"/>
        </w:rPr>
        <w:t>Жарко Обрадовић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>, Мирко Чикириз, Весна Бесаровић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Весна Мартиновић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као ни њихови заменици.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EB2" w:rsidRDefault="00344EB2" w:rsidP="00CA0C78">
      <w:pPr>
        <w:jc w:val="center"/>
        <w:rPr>
          <w:lang w:val="en-US"/>
        </w:rPr>
      </w:pPr>
    </w:p>
    <w:p w:rsidR="00CA0C78" w:rsidRDefault="00CA0C78" w:rsidP="00CA0C78">
      <w:pPr>
        <w:jc w:val="center"/>
        <w:rPr>
          <w:lang w:val="sr-Cyrl-RS"/>
        </w:rPr>
      </w:pPr>
      <w:r w:rsidRPr="00895C76">
        <w:rPr>
          <w:lang w:val="sr-Cyrl-RS"/>
        </w:rPr>
        <w:t xml:space="preserve">На предлог председника Одбора, </w:t>
      </w:r>
      <w:r w:rsidR="00AA1BEB">
        <w:rPr>
          <w:lang w:val="sr-Cyrl-RS"/>
        </w:rPr>
        <w:t>већином гласова</w:t>
      </w:r>
      <w:r w:rsidRPr="00895C76">
        <w:rPr>
          <w:lang w:val="sr-Cyrl-RS"/>
        </w:rPr>
        <w:t xml:space="preserve"> је усвојен следећи</w:t>
      </w:r>
    </w:p>
    <w:p w:rsidR="00FD2540" w:rsidRPr="00344EB2" w:rsidRDefault="00FD2540" w:rsidP="00CA0C78">
      <w:pPr>
        <w:jc w:val="center"/>
        <w:rPr>
          <w:lang w:val="en-US"/>
        </w:rPr>
      </w:pPr>
    </w:p>
    <w:p w:rsidR="00FD2540" w:rsidRDefault="00FD2540" w:rsidP="00CA0C78">
      <w:pPr>
        <w:jc w:val="center"/>
        <w:rPr>
          <w:lang w:val="sr-Cyrl-RS"/>
        </w:rPr>
      </w:pPr>
    </w:p>
    <w:p w:rsidR="00A00770" w:rsidRDefault="00FD2540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FD2540">
        <w:rPr>
          <w:lang w:val="ru-RU"/>
        </w:rPr>
        <w:t>Д н е в н и   р е д:</w:t>
      </w:r>
    </w:p>
    <w:p w:rsidR="00A00770" w:rsidRDefault="00A00770" w:rsidP="00A00770">
      <w:pPr>
        <w:tabs>
          <w:tab w:val="left" w:pos="993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A00770" w:rsidRPr="00A00770" w:rsidRDefault="00A00770" w:rsidP="00A00770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bCs/>
          <w:lang w:val="sr-Cyrl-CS"/>
        </w:rPr>
      </w:pPr>
      <w:r>
        <w:rPr>
          <w:bCs/>
          <w:lang w:val="sr-Cyrl-CS"/>
        </w:rPr>
        <w:tab/>
      </w:r>
      <w:r w:rsidRPr="00A00770">
        <w:rPr>
          <w:bCs/>
          <w:lang w:val="sr-Cyrl-CS"/>
        </w:rPr>
        <w:t>1. Разматрање</w:t>
      </w:r>
      <w:r w:rsidRPr="00A00770">
        <w:rPr>
          <w:bCs/>
          <w:lang w:val="en-US"/>
        </w:rPr>
        <w:t xml:space="preserve"> </w:t>
      </w:r>
      <w:r w:rsidRPr="00A00770">
        <w:rPr>
          <w:bCs/>
          <w:lang w:val="sr-Cyrl-RS"/>
        </w:rPr>
        <w:t>амандмана на</w:t>
      </w:r>
      <w:r w:rsidRPr="00A00770">
        <w:rPr>
          <w:bCs/>
          <w:lang w:val="sr-Cyrl-CS"/>
        </w:rPr>
        <w:t xml:space="preserve"> Предлог закона о изменама и допунама Закона о финансирању политичких активности, који је поднела група од 128 народних посланика Посланичке групе Српска напредна странка.</w:t>
      </w:r>
    </w:p>
    <w:p w:rsidR="00A00770" w:rsidRDefault="00A00770" w:rsidP="00344EB2">
      <w:pPr>
        <w:tabs>
          <w:tab w:val="left" w:pos="1080"/>
          <w:tab w:val="left" w:pos="1557"/>
          <w:tab w:val="center" w:pos="4680"/>
          <w:tab w:val="right" w:pos="7200"/>
          <w:tab w:val="right" w:pos="8640"/>
        </w:tabs>
        <w:spacing w:before="120" w:after="120"/>
        <w:rPr>
          <w:bCs/>
          <w:lang w:val="sr-Cyrl-CS"/>
        </w:rPr>
      </w:pPr>
      <w:r>
        <w:rPr>
          <w:bCs/>
          <w:lang w:val="sr-Cyrl-CS"/>
        </w:rPr>
        <w:tab/>
      </w:r>
      <w:r w:rsidR="00FD2540" w:rsidRPr="00FD2540">
        <w:rPr>
          <w:bCs/>
          <w:lang w:val="sr-Cyrl-CS"/>
        </w:rPr>
        <w:t xml:space="preserve"> </w:t>
      </w:r>
      <w:r w:rsidR="00EC7940">
        <w:rPr>
          <w:bCs/>
          <w:lang w:val="sr-Cyrl-CS"/>
        </w:rPr>
        <w:tab/>
      </w:r>
      <w:r w:rsidR="00D23A14" w:rsidRPr="00D23A14">
        <w:rPr>
          <w:lang w:val="sr-Cyrl-CS"/>
        </w:rPr>
        <w:t xml:space="preserve">     </w:t>
      </w:r>
      <w:r w:rsidR="00F34CB2" w:rsidRPr="005336FE">
        <w:rPr>
          <w:u w:val="single"/>
          <w:lang w:val="sr-Cyrl-RS"/>
        </w:rPr>
        <w:t xml:space="preserve">Прва </w:t>
      </w:r>
      <w:r w:rsidR="00724073" w:rsidRPr="005336FE">
        <w:rPr>
          <w:u w:val="single"/>
          <w:lang w:val="sr-Cyrl-RS"/>
        </w:rPr>
        <w:t>тачка дневног реда.</w:t>
      </w:r>
      <w:r w:rsidR="00EC7940">
        <w:rPr>
          <w:u w:val="single"/>
          <w:lang w:val="sr-Cyrl-RS"/>
        </w:rPr>
        <w:t xml:space="preserve"> </w:t>
      </w:r>
      <w:r w:rsidRPr="00A00770">
        <w:rPr>
          <w:bCs/>
          <w:lang w:val="sr-Cyrl-CS"/>
        </w:rPr>
        <w:t>Разматрање</w:t>
      </w:r>
      <w:r w:rsidRPr="00A00770">
        <w:rPr>
          <w:bCs/>
          <w:lang w:val="en-US"/>
        </w:rPr>
        <w:t xml:space="preserve"> </w:t>
      </w:r>
      <w:r w:rsidRPr="00A00770">
        <w:rPr>
          <w:bCs/>
          <w:lang w:val="sr-Cyrl-RS"/>
        </w:rPr>
        <w:t>амандмана на</w:t>
      </w:r>
      <w:r w:rsidRPr="00A00770">
        <w:rPr>
          <w:bCs/>
          <w:lang w:val="sr-Cyrl-CS"/>
        </w:rPr>
        <w:t xml:space="preserve"> Предлог закона о изменама и допунама Закона о финансирању политичких активности, који је поднела група од 128 народних посланика Посланичке групе Српска напредна странка.</w:t>
      </w:r>
    </w:p>
    <w:p w:rsidR="00A00770" w:rsidRPr="00A00770" w:rsidRDefault="00A00770" w:rsidP="00A00770">
      <w:pPr>
        <w:ind w:firstLine="720"/>
        <w:jc w:val="both"/>
        <w:rPr>
          <w:lang w:val="sr-Cyrl-CS"/>
        </w:rPr>
      </w:pPr>
      <w:r w:rsidRPr="00A00770">
        <w:rPr>
          <w:lang w:val="sr-Cyrl-CS"/>
        </w:rPr>
        <w:t>Одбор је</w:t>
      </w:r>
      <w:r w:rsidRPr="00A00770">
        <w:rPr>
          <w:lang w:val="sr-Cyrl-RS"/>
        </w:rPr>
        <w:t xml:space="preserve"> у складу са чланом 164. Пословника Народне скупштине размотрио</w:t>
      </w:r>
      <w:r w:rsidRPr="00A00770">
        <w:rPr>
          <w:bCs/>
          <w:lang w:val="sr-Cyrl-RS"/>
        </w:rPr>
        <w:t xml:space="preserve"> амандмане на П</w:t>
      </w:r>
      <w:r w:rsidRPr="00A00770">
        <w:rPr>
          <w:bCs/>
          <w:lang w:val="sr-Cyrl-CS"/>
        </w:rPr>
        <w:t>редлог закона о изменама и допунама Закона о финансирању политичких активности</w:t>
      </w:r>
      <w:r w:rsidRPr="00A00770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A00770">
        <w:rPr>
          <w:lang w:val="sr-Cyrl-CS"/>
        </w:rPr>
        <w:t xml:space="preserve"> амандмани: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lastRenderedPageBreak/>
        <w:t>- на члан 1. који су заједно поднели народни посланици Марко Ђуришић, Бранка Каравидић, Горан Богдановић, Нинослав Стојадиновић и Снежана Маловић;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>- на члан 1. који је поднео народни посланик Александар Југовић;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Александра Јерков и Балша Божовић;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en-US"/>
        </w:rPr>
      </w:pPr>
      <w:r w:rsidRPr="00A00770">
        <w:rPr>
          <w:rFonts w:eastAsiaTheme="minorHAnsi" w:cstheme="minorBidi"/>
          <w:szCs w:val="22"/>
          <w:lang w:val="sr-Cyrl-RS"/>
        </w:rPr>
        <w:t>- на члан 1. који је поднела народни посланик Биљана Хасановић Кораћ;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>- на члан 2.  који су заједно поднели народни посланици Гордана Чомић и Александра Јерков;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Олена Папуга, Нада Лазић, Ђорђе Стојшић и Дејан Чапо;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Бранка Каравидић, Горан Богдановић, Нинослав Стојадиновић и Снежана Маловић;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Сулејман Угљанин, Сабина Даздаревић, Енис Имамовић, Риза Халими и Шаип Камбери;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>- на члан 3.  који су заједно поднели народни посланици Гордана Чомић и Александра Јерков;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>- на члан 3.  који су заједно поднели народни посланици Дејан Николић и Балша Божовић;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Марко Ђуришић, Бранка Каравидић, Горан Богдановић, Нинослав Стојадиновић и Снежана Маловић;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Гордана Чомић и Александра Јерков;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Сулејман Угљанин, Сабина Даздаревић, Енис Имамовић, Риза Халими и Шаип Камбери;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Олена Папуга, Нада Лазић, Ђорђе Стојшић и Дејан Чапо;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>- на члан 4.  који су заједно поднели народни посланици Дејан Николић и Балша Божовић;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Александра Јерков и Балша Божовић;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en-US"/>
        </w:rPr>
      </w:pPr>
      <w:r w:rsidRPr="00A00770">
        <w:rPr>
          <w:rFonts w:eastAsiaTheme="minorHAnsi" w:cstheme="minorBidi"/>
          <w:szCs w:val="22"/>
          <w:lang w:val="sr-Cyrl-RS"/>
        </w:rPr>
        <w:t>- на члан 5. који је поднео народни посланик Иван Јовановић;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en-US"/>
        </w:rPr>
      </w:pPr>
      <w:r w:rsidRPr="00A00770">
        <w:rPr>
          <w:rFonts w:eastAsiaTheme="minorHAnsi" w:cstheme="minorBidi"/>
          <w:szCs w:val="22"/>
          <w:lang w:val="sr-Cyrl-RS"/>
        </w:rPr>
        <w:t>- на члан 5. који је поднео народни посланик Владимир Маринковић;</w:t>
      </w:r>
    </w:p>
    <w:p w:rsidR="00A00770" w:rsidRPr="00A00770" w:rsidRDefault="00A00770" w:rsidP="00C1689E">
      <w:pPr>
        <w:spacing w:before="120"/>
        <w:jc w:val="both"/>
        <w:rPr>
          <w:rFonts w:eastAsiaTheme="minorHAnsi" w:cstheme="minorBidi"/>
          <w:szCs w:val="22"/>
          <w:lang w:val="en-US"/>
        </w:rPr>
      </w:pPr>
      <w:r w:rsidRPr="00A00770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Бранка Каравидић, Горан Богдановић, Нинослав Стојадиновић и Снежана Маловић;</w:t>
      </w:r>
    </w:p>
    <w:p w:rsidR="00724073" w:rsidRDefault="00724073" w:rsidP="00C1689E">
      <w:pPr>
        <w:spacing w:before="120"/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en-US"/>
        </w:rPr>
        <w:t xml:space="preserve">Одбор је одлуку донео </w:t>
      </w:r>
      <w:r w:rsidR="006E271B">
        <w:rPr>
          <w:rFonts w:eastAsiaTheme="minorHAnsi"/>
          <w:lang w:val="sr-Cyrl-RS"/>
        </w:rPr>
        <w:t>једногласно.</w:t>
      </w:r>
    </w:p>
    <w:p w:rsidR="006E2426" w:rsidRPr="00724073" w:rsidRDefault="006E2426" w:rsidP="006E2426">
      <w:pPr>
        <w:jc w:val="both"/>
        <w:rPr>
          <w:rFonts w:eastAsiaTheme="minorHAnsi"/>
          <w:lang w:val="sr-Cyrl-RS"/>
        </w:rPr>
      </w:pPr>
    </w:p>
    <w:p w:rsidR="00724073" w:rsidRPr="00724073" w:rsidRDefault="00724073" w:rsidP="00C1689E">
      <w:pPr>
        <w:spacing w:before="120"/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en-US"/>
        </w:rPr>
        <w:t>За</w:t>
      </w:r>
      <w:r w:rsidR="00482A54">
        <w:rPr>
          <w:rFonts w:eastAsiaTheme="minorHAnsi"/>
          <w:lang w:val="sr-Cyrl-RS"/>
        </w:rPr>
        <w:t xml:space="preserve"> </w:t>
      </w:r>
      <w:r w:rsidRPr="00724073">
        <w:rPr>
          <w:rFonts w:eastAsiaTheme="minorHAnsi"/>
          <w:lang w:val="en-US"/>
        </w:rPr>
        <w:t>известиоца</w:t>
      </w:r>
      <w:r w:rsidR="00243826">
        <w:rPr>
          <w:rFonts w:eastAsiaTheme="minorHAnsi"/>
          <w:lang w:val="sr-Cyrl-RS"/>
        </w:rPr>
        <w:t xml:space="preserve"> </w:t>
      </w:r>
      <w:r w:rsidRPr="00724073">
        <w:rPr>
          <w:rFonts w:eastAsiaTheme="minorHAnsi"/>
          <w:lang w:val="en-US"/>
        </w:rPr>
        <w:t>Одбора</w:t>
      </w:r>
      <w:r w:rsidR="00243826">
        <w:rPr>
          <w:rFonts w:eastAsiaTheme="minorHAnsi"/>
          <w:lang w:val="sr-Cyrl-RS"/>
        </w:rPr>
        <w:t xml:space="preserve"> </w:t>
      </w:r>
      <w:r w:rsidRPr="00724073">
        <w:rPr>
          <w:rFonts w:eastAsiaTheme="minorHAnsi"/>
          <w:lang w:val="en-US"/>
        </w:rPr>
        <w:t>на седници Народне скупштине одређен је председник Одбора.</w:t>
      </w:r>
      <w:r w:rsidRPr="00895C76">
        <w:rPr>
          <w:bCs/>
          <w:lang w:val="en-US"/>
        </w:rPr>
        <w:t xml:space="preserve">                </w:t>
      </w:r>
    </w:p>
    <w:p w:rsidR="00CA0C78" w:rsidRPr="00C1689E" w:rsidRDefault="00CA0C78" w:rsidP="00C1689E">
      <w:pPr>
        <w:tabs>
          <w:tab w:val="left" w:pos="1800"/>
        </w:tabs>
        <w:spacing w:before="120"/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 Седница је завршена у</w:t>
      </w:r>
      <w:r w:rsidR="0040396C">
        <w:rPr>
          <w:bCs/>
          <w:lang w:val="sr-Cyrl-RS"/>
        </w:rPr>
        <w:t xml:space="preserve"> </w:t>
      </w:r>
      <w:r w:rsidR="006E271B">
        <w:rPr>
          <w:bCs/>
          <w:lang w:val="sr-Cyrl-RS"/>
        </w:rPr>
        <w:t>10</w:t>
      </w:r>
      <w:r w:rsidR="00593BF4">
        <w:rPr>
          <w:bCs/>
          <w:lang w:val="sr-Cyrl-RS"/>
        </w:rPr>
        <w:t>,</w:t>
      </w:r>
      <w:r w:rsidR="00E52484">
        <w:rPr>
          <w:bCs/>
          <w:lang w:val="sr-Cyrl-RS"/>
        </w:rPr>
        <w:t>00</w:t>
      </w:r>
      <w:r w:rsidRPr="00895C76">
        <w:rPr>
          <w:bCs/>
          <w:lang w:val="sr-Cyrl-RS"/>
        </w:rPr>
        <w:t xml:space="preserve"> часова.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1689E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r w:rsidRPr="00895C76">
        <w:rPr>
          <w:rFonts w:ascii="Times New Roman" w:hAnsi="Times New Roman" w:cs="Times New Roman"/>
          <w:sz w:val="24"/>
          <w:szCs w:val="24"/>
        </w:rPr>
        <w:t>аставни део овог записника чине стенографске белешке.</w:t>
      </w:r>
    </w:p>
    <w:p w:rsidR="00CA0C78" w:rsidRPr="001224C0" w:rsidRDefault="00CA0C78" w:rsidP="001224C0">
      <w:pPr>
        <w:pStyle w:val="NoSpacing"/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  <w:r w:rsidR="00C1689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Pr="001224C0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51223B" w:rsidRPr="00895C76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51223B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AAC"/>
    <w:multiLevelType w:val="hybridMultilevel"/>
    <w:tmpl w:val="3AECB8EC"/>
    <w:lvl w:ilvl="0" w:tplc="5218DC2C">
      <w:start w:val="4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D423091"/>
    <w:multiLevelType w:val="hybridMultilevel"/>
    <w:tmpl w:val="C7E68022"/>
    <w:lvl w:ilvl="0" w:tplc="26F4C0E0">
      <w:start w:val="4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A920F5"/>
    <w:multiLevelType w:val="hybridMultilevel"/>
    <w:tmpl w:val="C478E2F6"/>
    <w:lvl w:ilvl="0" w:tplc="1FD226E6">
      <w:start w:val="49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6DBC0A96"/>
    <w:multiLevelType w:val="hybridMultilevel"/>
    <w:tmpl w:val="6C8CB9D2"/>
    <w:lvl w:ilvl="0" w:tplc="BD807E30">
      <w:start w:val="49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6E2A1281"/>
    <w:multiLevelType w:val="hybridMultilevel"/>
    <w:tmpl w:val="B3D22832"/>
    <w:lvl w:ilvl="0" w:tplc="BF6AF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2176C"/>
    <w:rsid w:val="00041103"/>
    <w:rsid w:val="00043DE1"/>
    <w:rsid w:val="00077811"/>
    <w:rsid w:val="000862B8"/>
    <w:rsid w:val="00093118"/>
    <w:rsid w:val="000B4665"/>
    <w:rsid w:val="000D13F2"/>
    <w:rsid w:val="00116DAF"/>
    <w:rsid w:val="001224C0"/>
    <w:rsid w:val="00126701"/>
    <w:rsid w:val="00144591"/>
    <w:rsid w:val="001937C0"/>
    <w:rsid w:val="00202E2D"/>
    <w:rsid w:val="00232D85"/>
    <w:rsid w:val="00243826"/>
    <w:rsid w:val="00253CA3"/>
    <w:rsid w:val="0025538B"/>
    <w:rsid w:val="00264025"/>
    <w:rsid w:val="00277353"/>
    <w:rsid w:val="002A187E"/>
    <w:rsid w:val="002A22B7"/>
    <w:rsid w:val="002A4649"/>
    <w:rsid w:val="002D1111"/>
    <w:rsid w:val="002D3C0E"/>
    <w:rsid w:val="0032681F"/>
    <w:rsid w:val="00344EB2"/>
    <w:rsid w:val="00357837"/>
    <w:rsid w:val="0036204B"/>
    <w:rsid w:val="00396A0C"/>
    <w:rsid w:val="003A6634"/>
    <w:rsid w:val="003B68B8"/>
    <w:rsid w:val="003D211D"/>
    <w:rsid w:val="0040396C"/>
    <w:rsid w:val="004614C0"/>
    <w:rsid w:val="00466FE1"/>
    <w:rsid w:val="00482A54"/>
    <w:rsid w:val="00496084"/>
    <w:rsid w:val="004A6D76"/>
    <w:rsid w:val="004D755D"/>
    <w:rsid w:val="004E0149"/>
    <w:rsid w:val="004E29E1"/>
    <w:rsid w:val="0050367E"/>
    <w:rsid w:val="0050685E"/>
    <w:rsid w:val="0051223B"/>
    <w:rsid w:val="00521D12"/>
    <w:rsid w:val="00526E77"/>
    <w:rsid w:val="005336FE"/>
    <w:rsid w:val="00536992"/>
    <w:rsid w:val="00593BF4"/>
    <w:rsid w:val="00594C18"/>
    <w:rsid w:val="00595ED8"/>
    <w:rsid w:val="005A097C"/>
    <w:rsid w:val="005B15B5"/>
    <w:rsid w:val="005B6651"/>
    <w:rsid w:val="005B75B0"/>
    <w:rsid w:val="005E1FFC"/>
    <w:rsid w:val="005F2A06"/>
    <w:rsid w:val="00637512"/>
    <w:rsid w:val="006377E2"/>
    <w:rsid w:val="0067669F"/>
    <w:rsid w:val="00677B22"/>
    <w:rsid w:val="00680A73"/>
    <w:rsid w:val="006837F5"/>
    <w:rsid w:val="006850BC"/>
    <w:rsid w:val="006851ED"/>
    <w:rsid w:val="006A0FF5"/>
    <w:rsid w:val="006E2426"/>
    <w:rsid w:val="006E271B"/>
    <w:rsid w:val="006F5684"/>
    <w:rsid w:val="007011BE"/>
    <w:rsid w:val="00724073"/>
    <w:rsid w:val="007524B7"/>
    <w:rsid w:val="00775183"/>
    <w:rsid w:val="007864A4"/>
    <w:rsid w:val="007C058C"/>
    <w:rsid w:val="007C0B58"/>
    <w:rsid w:val="007F137F"/>
    <w:rsid w:val="0081041C"/>
    <w:rsid w:val="00854273"/>
    <w:rsid w:val="00862D8F"/>
    <w:rsid w:val="00864253"/>
    <w:rsid w:val="0087090A"/>
    <w:rsid w:val="00875BD8"/>
    <w:rsid w:val="008840CC"/>
    <w:rsid w:val="00895485"/>
    <w:rsid w:val="00895C76"/>
    <w:rsid w:val="008B382C"/>
    <w:rsid w:val="008E1DB1"/>
    <w:rsid w:val="00927014"/>
    <w:rsid w:val="00927A89"/>
    <w:rsid w:val="00930AB8"/>
    <w:rsid w:val="00972F6C"/>
    <w:rsid w:val="00975046"/>
    <w:rsid w:val="009A7552"/>
    <w:rsid w:val="009B47F7"/>
    <w:rsid w:val="009C5274"/>
    <w:rsid w:val="009E125B"/>
    <w:rsid w:val="009F19C9"/>
    <w:rsid w:val="00A00770"/>
    <w:rsid w:val="00A06FC4"/>
    <w:rsid w:val="00A211DC"/>
    <w:rsid w:val="00A34245"/>
    <w:rsid w:val="00A67A52"/>
    <w:rsid w:val="00A71A65"/>
    <w:rsid w:val="00A74B76"/>
    <w:rsid w:val="00A80CF6"/>
    <w:rsid w:val="00A82BAC"/>
    <w:rsid w:val="00A948D1"/>
    <w:rsid w:val="00AA1BEB"/>
    <w:rsid w:val="00AA2823"/>
    <w:rsid w:val="00AB2A51"/>
    <w:rsid w:val="00AD254D"/>
    <w:rsid w:val="00AD7A72"/>
    <w:rsid w:val="00B3202F"/>
    <w:rsid w:val="00B35CB4"/>
    <w:rsid w:val="00B8084F"/>
    <w:rsid w:val="00BD12AD"/>
    <w:rsid w:val="00BD44F4"/>
    <w:rsid w:val="00BE1EBA"/>
    <w:rsid w:val="00BE2548"/>
    <w:rsid w:val="00C1689E"/>
    <w:rsid w:val="00C41026"/>
    <w:rsid w:val="00C47AEB"/>
    <w:rsid w:val="00C6568B"/>
    <w:rsid w:val="00C70120"/>
    <w:rsid w:val="00C76B94"/>
    <w:rsid w:val="00CA0C78"/>
    <w:rsid w:val="00CA10EC"/>
    <w:rsid w:val="00CB17DA"/>
    <w:rsid w:val="00CE19E3"/>
    <w:rsid w:val="00D132C1"/>
    <w:rsid w:val="00D23A14"/>
    <w:rsid w:val="00D42E6F"/>
    <w:rsid w:val="00D753A4"/>
    <w:rsid w:val="00DC0213"/>
    <w:rsid w:val="00DD02DB"/>
    <w:rsid w:val="00DD09FB"/>
    <w:rsid w:val="00DD6D45"/>
    <w:rsid w:val="00DD7E71"/>
    <w:rsid w:val="00DF74FF"/>
    <w:rsid w:val="00E15658"/>
    <w:rsid w:val="00E31879"/>
    <w:rsid w:val="00E52484"/>
    <w:rsid w:val="00E57AA4"/>
    <w:rsid w:val="00E7194A"/>
    <w:rsid w:val="00E97DD1"/>
    <w:rsid w:val="00EA4AF7"/>
    <w:rsid w:val="00EA69BC"/>
    <w:rsid w:val="00EC7940"/>
    <w:rsid w:val="00ED29D6"/>
    <w:rsid w:val="00ED58CE"/>
    <w:rsid w:val="00EE56E7"/>
    <w:rsid w:val="00EF1CD9"/>
    <w:rsid w:val="00EF322E"/>
    <w:rsid w:val="00F2747F"/>
    <w:rsid w:val="00F34CB2"/>
    <w:rsid w:val="00F85D8A"/>
    <w:rsid w:val="00F92D1A"/>
    <w:rsid w:val="00FB4087"/>
    <w:rsid w:val="00FC6C59"/>
    <w:rsid w:val="00FD2540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72E5-D844-4BD6-AFAF-A990A836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5</cp:revision>
  <dcterms:created xsi:type="dcterms:W3CDTF">2014-11-08T11:16:00Z</dcterms:created>
  <dcterms:modified xsi:type="dcterms:W3CDTF">2015-03-11T08:57:00Z</dcterms:modified>
</cp:coreProperties>
</file>